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5FFA" w14:textId="6666B2A9" w:rsidR="00D87A1F" w:rsidRPr="005A2358" w:rsidRDefault="005A2358" w:rsidP="007D54D2">
      <w:pPr>
        <w:spacing w:after="120"/>
        <w:jc w:val="center"/>
        <w:rPr>
          <w:b/>
          <w:lang w:val="ru-RU"/>
        </w:rPr>
      </w:pPr>
      <w:r w:rsidRPr="005A2358">
        <w:rPr>
          <w:lang w:val="ru-RU"/>
        </w:rPr>
        <w:t xml:space="preserve">ПОЛОЖЕННЯ про Фонд </w:t>
      </w:r>
      <w:proofErr w:type="spellStart"/>
      <w:r w:rsidRPr="005A2358">
        <w:rPr>
          <w:lang w:val="ru-RU"/>
        </w:rPr>
        <w:t>допомоги</w:t>
      </w:r>
      <w:proofErr w:type="spellEnd"/>
      <w:r w:rsidRPr="005A2358">
        <w:rPr>
          <w:lang w:val="ru-RU"/>
        </w:rPr>
        <w:t xml:space="preserve"> та </w:t>
      </w:r>
      <w:proofErr w:type="spellStart"/>
      <w:r w:rsidRPr="005A2358">
        <w:rPr>
          <w:lang w:val="ru-RU"/>
        </w:rPr>
        <w:t>інтеграції</w:t>
      </w:r>
      <w:proofErr w:type="spellEnd"/>
      <w:r w:rsidRPr="005A2358">
        <w:rPr>
          <w:lang w:val="ru-RU"/>
        </w:rPr>
        <w:t xml:space="preserve"> </w:t>
      </w:r>
      <w:r w:rsidR="00D87A1F" w:rsidRPr="005A2358">
        <w:rPr>
          <w:b/>
          <w:lang w:val="ru-RU"/>
        </w:rPr>
        <w:t>#</w:t>
      </w:r>
      <w:r w:rsidR="00D87A1F" w:rsidRPr="009C34AB">
        <w:rPr>
          <w:b/>
        </w:rPr>
        <w:t>MYZWAMI</w:t>
      </w:r>
    </w:p>
    <w:p w14:paraId="5B09C7F8" w14:textId="77777777" w:rsidR="00D87A1F" w:rsidRPr="005A2358" w:rsidRDefault="00D87A1F" w:rsidP="007D54D2">
      <w:pPr>
        <w:spacing w:after="120"/>
        <w:rPr>
          <w:lang w:val="ru-RU"/>
        </w:rPr>
      </w:pPr>
    </w:p>
    <w:p w14:paraId="2A9F3419" w14:textId="3572F116" w:rsidR="005A2358" w:rsidRDefault="005A2358" w:rsidP="00D87A1F">
      <w:pPr>
        <w:rPr>
          <w:lang w:val="uk-UA"/>
        </w:rPr>
      </w:pPr>
      <w:r w:rsidRPr="005A2358">
        <w:rPr>
          <w:lang w:val="uk-UA"/>
        </w:rPr>
        <w:t xml:space="preserve">На підставі </w:t>
      </w:r>
      <w:r>
        <w:rPr>
          <w:lang w:val="uk-UA"/>
        </w:rPr>
        <w:t>рішення</w:t>
      </w:r>
      <w:r w:rsidRPr="005A2358">
        <w:rPr>
          <w:lang w:val="uk-UA"/>
        </w:rPr>
        <w:t xml:space="preserve"> Правління Асоціації розвитку громадянського суспільства PRO HUMANUM від 8 березня 2022 року та у співпраці з Мультикультурним центром у Варшаві створено фонд допомоги та інтеграції #MYZWAMI для підтримки жінок та дітей з України. Зібрані кошти будуть спрямовані на довгострокову допомогу жінкам та їхнім сім’ям, які </w:t>
      </w:r>
      <w:r>
        <w:rPr>
          <w:lang w:val="uk-UA"/>
        </w:rPr>
        <w:t xml:space="preserve">приїхали до Польщі </w:t>
      </w:r>
      <w:r w:rsidRPr="005A2358">
        <w:rPr>
          <w:lang w:val="uk-UA"/>
        </w:rPr>
        <w:t xml:space="preserve">після виїзду з </w:t>
      </w:r>
      <w:r>
        <w:rPr>
          <w:lang w:val="uk-UA"/>
        </w:rPr>
        <w:t>У</w:t>
      </w:r>
      <w:r w:rsidRPr="005A2358">
        <w:rPr>
          <w:lang w:val="uk-UA"/>
        </w:rPr>
        <w:t>країни, охоплено</w:t>
      </w:r>
      <w:r>
        <w:rPr>
          <w:lang w:val="uk-UA"/>
        </w:rPr>
        <w:t>ю</w:t>
      </w:r>
      <w:r w:rsidRPr="005A2358">
        <w:rPr>
          <w:lang w:val="uk-UA"/>
        </w:rPr>
        <w:t xml:space="preserve"> війною.</w:t>
      </w:r>
    </w:p>
    <w:p w14:paraId="034CE832" w14:textId="346FEC43" w:rsidR="005A2358" w:rsidRPr="005A2358" w:rsidRDefault="005A2358" w:rsidP="005A2358">
      <w:pPr>
        <w:rPr>
          <w:lang w:val="uk-UA"/>
        </w:rPr>
      </w:pPr>
      <w:r w:rsidRPr="005A2358">
        <w:rPr>
          <w:lang w:val="uk-UA"/>
        </w:rPr>
        <w:t xml:space="preserve">(За окремою резолюцією </w:t>
      </w:r>
      <w:r>
        <w:rPr>
          <w:lang w:val="uk-UA"/>
        </w:rPr>
        <w:t>Ф</w:t>
      </w:r>
      <w:r w:rsidRPr="005A2358">
        <w:rPr>
          <w:lang w:val="uk-UA"/>
        </w:rPr>
        <w:t>онд може бути розширений для допомоги біженцям і дітям, які втікають від війни з інших країн).</w:t>
      </w:r>
    </w:p>
    <w:p w14:paraId="1597A379" w14:textId="10CF0960" w:rsidR="005A2358" w:rsidRDefault="005A2358" w:rsidP="005A2358">
      <w:pPr>
        <w:rPr>
          <w:lang w:val="uk-UA"/>
        </w:rPr>
      </w:pPr>
      <w:r w:rsidRPr="005A2358">
        <w:rPr>
          <w:lang w:val="uk-UA"/>
        </w:rPr>
        <w:t>Цілі та засоби Фонду допомоги та інтеграції</w:t>
      </w:r>
    </w:p>
    <w:p w14:paraId="71A76F47" w14:textId="3FFCCB08" w:rsidR="005A2358" w:rsidRDefault="005A2358" w:rsidP="005A2358">
      <w:pPr>
        <w:pStyle w:val="Akapitzlist"/>
        <w:numPr>
          <w:ilvl w:val="0"/>
          <w:numId w:val="3"/>
        </w:numPr>
        <w:rPr>
          <w:lang w:val="uk-UA"/>
        </w:rPr>
      </w:pPr>
      <w:r w:rsidRPr="005A2358">
        <w:rPr>
          <w:lang w:val="uk-UA"/>
        </w:rPr>
        <w:t xml:space="preserve">Фонд для жінок і дітей - мігрантів </w:t>
      </w:r>
      <w:r>
        <w:rPr>
          <w:lang w:val="uk-UA"/>
        </w:rPr>
        <w:t>та</w:t>
      </w:r>
      <w:r w:rsidRPr="005A2358">
        <w:rPr>
          <w:lang w:val="uk-UA"/>
        </w:rPr>
        <w:t xml:space="preserve"> біженців з України, заснований Асоціацією розвитку громадянського суспільства PRO HUMANUM, що знаходиться у Варшаві за </w:t>
      </w:r>
      <w:proofErr w:type="spellStart"/>
      <w:r w:rsidRPr="005A2358">
        <w:rPr>
          <w:lang w:val="uk-UA"/>
        </w:rPr>
        <w:t>адресою</w:t>
      </w:r>
      <w:proofErr w:type="spellEnd"/>
      <w:r w:rsidRPr="005A2358">
        <w:rPr>
          <w:lang w:val="uk-UA"/>
        </w:rPr>
        <w:t xml:space="preserve">: вул. Міжнародна 32 / 34а </w:t>
      </w:r>
      <w:r>
        <w:rPr>
          <w:lang w:val="uk-UA"/>
        </w:rPr>
        <w:t>к</w:t>
      </w:r>
      <w:r w:rsidRPr="005A2358">
        <w:rPr>
          <w:lang w:val="uk-UA"/>
        </w:rPr>
        <w:t>. 78 К</w:t>
      </w:r>
      <w:r w:rsidR="00860AAE">
        <w:t>RS</w:t>
      </w:r>
      <w:r w:rsidRPr="005A2358">
        <w:rPr>
          <w:lang w:val="uk-UA"/>
        </w:rPr>
        <w:t xml:space="preserve"> № 0000266008. Асоціація створила Інтеграційний фонд, вбачаючи велику соціальну потребу у довготривалій підтримці жінок та їхніх сімей, які після виїзду з України – країни, охопленої війною, опини</w:t>
      </w:r>
      <w:r w:rsidR="00860AAE">
        <w:rPr>
          <w:lang w:val="uk-UA"/>
        </w:rPr>
        <w:t>ся</w:t>
      </w:r>
      <w:r w:rsidRPr="005A2358">
        <w:rPr>
          <w:lang w:val="uk-UA"/>
        </w:rPr>
        <w:t xml:space="preserve"> в Польщі. Знаходження в новій соціальній реальності та позитивна інтеграція вимагатимуть рівних освітніх, професійних та культурних можливостей.</w:t>
      </w:r>
    </w:p>
    <w:p w14:paraId="6005C9DF" w14:textId="773E1144" w:rsidR="00860AAE" w:rsidRDefault="00860AAE" w:rsidP="005A2358">
      <w:pPr>
        <w:pStyle w:val="Akapitzlist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Кошти</w:t>
      </w:r>
      <w:r w:rsidRPr="00860AAE">
        <w:rPr>
          <w:lang w:val="uk-UA"/>
        </w:rPr>
        <w:t xml:space="preserve">, що утворюють Фонд, надходять із добровільних внесків компаній, установ та окремих донорів. Вони збираються на рахунок № 28 1090 2590 0000 0001 4989 0974. Кошти з Фонду будуть повністю спрямовані на підтримку освітніх та інтеграційних потреб шляхом надання фінансової підтримки для: вивчення польської мови, </w:t>
      </w:r>
      <w:r>
        <w:rPr>
          <w:lang w:val="uk-UA"/>
        </w:rPr>
        <w:t>отримання фаху</w:t>
      </w:r>
      <w:r w:rsidRPr="00860AAE">
        <w:rPr>
          <w:lang w:val="uk-UA"/>
        </w:rPr>
        <w:t xml:space="preserve"> чи зміни професії, придбання навчального обладнання або оплата навчальних </w:t>
      </w:r>
      <w:r>
        <w:rPr>
          <w:lang w:val="uk-UA"/>
        </w:rPr>
        <w:t>курсів</w:t>
      </w:r>
      <w:r w:rsidRPr="00860AAE">
        <w:rPr>
          <w:lang w:val="uk-UA"/>
        </w:rPr>
        <w:t xml:space="preserve"> (є можливість розширення завдань залежно від поточних потреб).</w:t>
      </w:r>
    </w:p>
    <w:p w14:paraId="23295B0F" w14:textId="2E1BA68D" w:rsidR="00860AAE" w:rsidRDefault="00C523C4" w:rsidP="005A2358">
      <w:pPr>
        <w:pStyle w:val="Akapitzlist"/>
        <w:numPr>
          <w:ilvl w:val="0"/>
          <w:numId w:val="3"/>
        </w:numPr>
        <w:rPr>
          <w:lang w:val="uk-UA"/>
        </w:rPr>
      </w:pPr>
      <w:r w:rsidRPr="00C523C4">
        <w:rPr>
          <w:lang w:val="uk-UA"/>
        </w:rPr>
        <w:t>Фінансова підтримка надається у фінансовій та/або матеріальній формі, а рішення про надання фінансування приймається на підставі рекомендації, встановленої асоціацією Голови Фонду. Заявки на підтримку Фонду можуть подавати фізичні особи з України з польським номером PESEL, які опинилися у скрутному життєвому та матеріальному становищі – матері неповнолітніх або молоді люди віком 18-25 років.</w:t>
      </w:r>
    </w:p>
    <w:p w14:paraId="2CBA047B" w14:textId="77777777" w:rsidR="00C523C4" w:rsidRPr="00C523C4" w:rsidRDefault="00C523C4" w:rsidP="00C523C4">
      <w:pPr>
        <w:ind w:left="360"/>
        <w:rPr>
          <w:b/>
          <w:bCs/>
          <w:lang w:val="uk-UA"/>
        </w:rPr>
      </w:pPr>
      <w:r w:rsidRPr="00C523C4">
        <w:rPr>
          <w:b/>
          <w:bCs/>
          <w:lang w:val="uk-UA"/>
        </w:rPr>
        <w:t>Види потреб, що субсидуються з Фонду:</w:t>
      </w:r>
    </w:p>
    <w:p w14:paraId="774AB8B3" w14:textId="77777777" w:rsidR="00C523C4" w:rsidRPr="00C523C4" w:rsidRDefault="00C523C4" w:rsidP="00C523C4">
      <w:pPr>
        <w:ind w:left="360"/>
        <w:rPr>
          <w:lang w:val="uk-UA"/>
        </w:rPr>
      </w:pPr>
      <w:r w:rsidRPr="00C523C4">
        <w:rPr>
          <w:lang w:val="uk-UA"/>
        </w:rPr>
        <w:t>• освітні проекти: школи, тренінги, курси, репетиторство, корекційні заняття, заходи, що розвивають інтереси, пізнавальні подорожі,</w:t>
      </w:r>
    </w:p>
    <w:p w14:paraId="089C98F3" w14:textId="162DA452" w:rsidR="00C523C4" w:rsidRPr="00C523C4" w:rsidRDefault="00C523C4" w:rsidP="00C523C4">
      <w:pPr>
        <w:ind w:left="360"/>
        <w:rPr>
          <w:lang w:val="uk-UA"/>
        </w:rPr>
      </w:pPr>
      <w:r w:rsidRPr="00C523C4">
        <w:rPr>
          <w:lang w:val="uk-UA"/>
        </w:rPr>
        <w:t>• придбання навчальних матеріалів: підручників, книг, словників, канцелярські товари тощо.</w:t>
      </w:r>
    </w:p>
    <w:p w14:paraId="7AA467BC" w14:textId="77777777" w:rsidR="00C523C4" w:rsidRPr="00C523C4" w:rsidRDefault="00C523C4" w:rsidP="00C523C4">
      <w:pPr>
        <w:ind w:left="360"/>
        <w:rPr>
          <w:lang w:val="uk-UA"/>
        </w:rPr>
      </w:pPr>
      <w:r w:rsidRPr="00C523C4">
        <w:rPr>
          <w:lang w:val="uk-UA"/>
        </w:rPr>
        <w:t>• придбання комп'ютерної техніки для навчання</w:t>
      </w:r>
    </w:p>
    <w:p w14:paraId="75D133ED" w14:textId="7119613B" w:rsidR="00C523C4" w:rsidRDefault="00C523C4" w:rsidP="00C523C4">
      <w:pPr>
        <w:ind w:left="360"/>
        <w:rPr>
          <w:lang w:val="uk-UA"/>
        </w:rPr>
      </w:pPr>
      <w:r w:rsidRPr="00C523C4">
        <w:rPr>
          <w:lang w:val="uk-UA"/>
        </w:rPr>
        <w:t>• культурно-освітня інтеграція у вигляді: доплати до квитків (пропусків) за вхід у кінотеатри, театри, музеї, мистецькі заходи, участь у туристичних та екскурсійних поїздках, інтеграційних заходах, літніх таборах, зимових таборах.</w:t>
      </w:r>
    </w:p>
    <w:p w14:paraId="0F323FA5" w14:textId="77777777" w:rsidR="00C523C4" w:rsidRPr="00C523C4" w:rsidRDefault="00C523C4" w:rsidP="00C523C4">
      <w:pPr>
        <w:ind w:left="360"/>
        <w:rPr>
          <w:lang w:val="uk-UA"/>
        </w:rPr>
      </w:pPr>
      <w:r w:rsidRPr="00C523C4">
        <w:rPr>
          <w:lang w:val="uk-UA"/>
        </w:rPr>
        <w:lastRenderedPageBreak/>
        <w:t>Розпорядженням Асоціації утворюється Голова Фонду, а витрачені кошти контролюються Ревізійною Комісією Асоціації.</w:t>
      </w:r>
    </w:p>
    <w:p w14:paraId="75B406FF" w14:textId="189E6BDB" w:rsidR="00C523C4" w:rsidRPr="00C523C4" w:rsidRDefault="00C523C4" w:rsidP="00C523C4">
      <w:pPr>
        <w:ind w:left="360"/>
        <w:rPr>
          <w:lang w:val="uk-UA"/>
        </w:rPr>
      </w:pPr>
      <w:r w:rsidRPr="00C523C4">
        <w:rPr>
          <w:lang w:val="uk-UA"/>
        </w:rPr>
        <w:t>Ці Правила діють з 8 березня 2022 року до подальшого повідомлення</w:t>
      </w:r>
      <w:r>
        <w:rPr>
          <w:lang w:val="uk-UA"/>
        </w:rPr>
        <w:t xml:space="preserve"> про припинення їх дії</w:t>
      </w:r>
      <w:r w:rsidRPr="00C523C4">
        <w:rPr>
          <w:lang w:val="uk-UA"/>
        </w:rPr>
        <w:t>.</w:t>
      </w:r>
    </w:p>
    <w:sectPr w:rsidR="00C523C4" w:rsidRPr="00C5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BEE7" w14:textId="77777777" w:rsidR="009D3833" w:rsidRDefault="009D3833" w:rsidP="008159DC">
      <w:pPr>
        <w:spacing w:after="0" w:line="240" w:lineRule="auto"/>
      </w:pPr>
      <w:r>
        <w:separator/>
      </w:r>
    </w:p>
  </w:endnote>
  <w:endnote w:type="continuationSeparator" w:id="0">
    <w:p w14:paraId="5C7096C6" w14:textId="77777777" w:rsidR="009D3833" w:rsidRDefault="009D3833" w:rsidP="0081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3FB9" w14:textId="77777777" w:rsidR="009D3833" w:rsidRDefault="009D3833" w:rsidP="008159DC">
      <w:pPr>
        <w:spacing w:after="0" w:line="240" w:lineRule="auto"/>
      </w:pPr>
      <w:r>
        <w:separator/>
      </w:r>
    </w:p>
  </w:footnote>
  <w:footnote w:type="continuationSeparator" w:id="0">
    <w:p w14:paraId="043758CD" w14:textId="77777777" w:rsidR="009D3833" w:rsidRDefault="009D3833" w:rsidP="0081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581"/>
    <w:multiLevelType w:val="hybridMultilevel"/>
    <w:tmpl w:val="780845FA"/>
    <w:lvl w:ilvl="0" w:tplc="387677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4AE"/>
    <w:multiLevelType w:val="hybridMultilevel"/>
    <w:tmpl w:val="522C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2BCA"/>
    <w:multiLevelType w:val="hybridMultilevel"/>
    <w:tmpl w:val="3C06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E5"/>
    <w:rsid w:val="0014020E"/>
    <w:rsid w:val="001A7282"/>
    <w:rsid w:val="002B5A36"/>
    <w:rsid w:val="005A2358"/>
    <w:rsid w:val="00687DFA"/>
    <w:rsid w:val="0074323C"/>
    <w:rsid w:val="007D54D2"/>
    <w:rsid w:val="007F11F1"/>
    <w:rsid w:val="008159DC"/>
    <w:rsid w:val="00860AAE"/>
    <w:rsid w:val="009643AA"/>
    <w:rsid w:val="009C34AB"/>
    <w:rsid w:val="009D3833"/>
    <w:rsid w:val="00B75C4D"/>
    <w:rsid w:val="00C523C4"/>
    <w:rsid w:val="00D87A1F"/>
    <w:rsid w:val="00E42AE4"/>
    <w:rsid w:val="00F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0E5"/>
  <w15:docId w15:val="{2F12B140-7F9B-4C55-8BFF-33D65CC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9DC"/>
  </w:style>
  <w:style w:type="paragraph" w:styleId="Stopka">
    <w:name w:val="footer"/>
    <w:basedOn w:val="Normalny"/>
    <w:link w:val="StopkaZnak"/>
    <w:uiPriority w:val="99"/>
    <w:unhideWhenUsed/>
    <w:rsid w:val="008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Oksana Denysyuk</cp:lastModifiedBy>
  <cp:revision>4</cp:revision>
  <dcterms:created xsi:type="dcterms:W3CDTF">2022-03-17T11:07:00Z</dcterms:created>
  <dcterms:modified xsi:type="dcterms:W3CDTF">2022-03-17T17:58:00Z</dcterms:modified>
</cp:coreProperties>
</file>